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4090" w14:textId="77777777" w:rsidR="009A4F65" w:rsidRDefault="009A4F65" w:rsidP="00480B67">
      <w:pPr>
        <w:pStyle w:val="Header"/>
        <w:jc w:val="center"/>
        <w:rPr>
          <w:rFonts w:asciiTheme="majorHAnsi" w:hAnsiTheme="majorHAnsi"/>
          <w:b/>
        </w:rPr>
      </w:pPr>
      <w:r w:rsidRPr="00696411">
        <w:rPr>
          <w:rFonts w:asciiTheme="majorHAnsi" w:hAnsiTheme="majorHAnsi"/>
        </w:rPr>
        <w:t>LSC TIG Conference 2013</w:t>
      </w:r>
      <w:r>
        <w:rPr>
          <w:rFonts w:asciiTheme="majorHAnsi" w:hAnsiTheme="majorHAnsi"/>
        </w:rPr>
        <w:t xml:space="preserve">:  </w:t>
      </w:r>
      <w:r w:rsidRPr="00696411">
        <w:rPr>
          <w:rFonts w:asciiTheme="majorHAnsi" w:hAnsiTheme="majorHAnsi"/>
          <w:b/>
        </w:rPr>
        <w:t>Video to Reach Clients</w:t>
      </w:r>
    </w:p>
    <w:p w14:paraId="28BDA90F" w14:textId="77777777" w:rsidR="009A4F65" w:rsidRDefault="009A4F65" w:rsidP="00480B67">
      <w:pPr>
        <w:pStyle w:val="Header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Northwest Justice Project</w:t>
      </w:r>
    </w:p>
    <w:p w14:paraId="0F0B68A3" w14:textId="77777777" w:rsidR="009A4F65" w:rsidRDefault="009A4F65" w:rsidP="00480B67">
      <w:pPr>
        <w:pStyle w:val="Header"/>
        <w:jc w:val="center"/>
        <w:rPr>
          <w:rFonts w:asciiTheme="majorHAnsi" w:hAnsiTheme="majorHAnsi"/>
          <w:b/>
        </w:rPr>
      </w:pPr>
    </w:p>
    <w:p w14:paraId="43B9F3EE" w14:textId="77777777" w:rsidR="009A4F65" w:rsidRPr="005D476B" w:rsidRDefault="009A4F65" w:rsidP="00480B67">
      <w:pPr>
        <w:pBdr>
          <w:bottom w:val="single" w:sz="12" w:space="1" w:color="auto"/>
        </w:pBdr>
        <w:jc w:val="center"/>
        <w:rPr>
          <w:rFonts w:ascii="Helvetica" w:hAnsi="Helvetica"/>
          <w:sz w:val="22"/>
          <w:szCs w:val="22"/>
        </w:rPr>
      </w:pPr>
      <w:r w:rsidRPr="00696411">
        <w:rPr>
          <w:rFonts w:asciiTheme="majorHAnsi" w:hAnsiTheme="majorHAnsi"/>
        </w:rPr>
        <w:t xml:space="preserve"> </w:t>
      </w:r>
      <w:r w:rsidRPr="005D476B">
        <w:rPr>
          <w:rFonts w:ascii="Helvetica" w:hAnsi="Helvetica"/>
          <w:b/>
          <w:sz w:val="22"/>
          <w:szCs w:val="22"/>
        </w:rPr>
        <w:t>Brian Rowe</w:t>
      </w:r>
      <w:r>
        <w:rPr>
          <w:rFonts w:ascii="Helvetica" w:hAnsi="Helvetica"/>
          <w:b/>
          <w:sz w:val="22"/>
          <w:szCs w:val="22"/>
        </w:rPr>
        <w:t xml:space="preserve">   </w:t>
      </w:r>
      <w:hyperlink r:id="rId8" w:history="1">
        <w:r w:rsidRPr="005D476B">
          <w:rPr>
            <w:rStyle w:val="Hyperlink"/>
            <w:rFonts w:ascii="Helvetica" w:hAnsi="Helvetica"/>
            <w:sz w:val="22"/>
            <w:szCs w:val="22"/>
          </w:rPr>
          <w:t>brianr@nwjustice.org</w:t>
        </w:r>
      </w:hyperlink>
      <w:r>
        <w:rPr>
          <w:rFonts w:ascii="Helvetica" w:hAnsi="Helvetica"/>
          <w:b/>
          <w:sz w:val="22"/>
          <w:szCs w:val="22"/>
        </w:rPr>
        <w:t xml:space="preserve">            </w:t>
      </w:r>
      <w:r w:rsidRPr="005D476B">
        <w:rPr>
          <w:rFonts w:ascii="Helvetica" w:hAnsi="Helvetica"/>
          <w:b/>
          <w:sz w:val="22"/>
          <w:szCs w:val="22"/>
        </w:rPr>
        <w:t>Daniel Ediger</w:t>
      </w:r>
      <w:r>
        <w:rPr>
          <w:rFonts w:ascii="Helvetica" w:hAnsi="Helvetica"/>
          <w:b/>
          <w:sz w:val="22"/>
          <w:szCs w:val="22"/>
        </w:rPr>
        <w:t xml:space="preserve">   </w:t>
      </w:r>
      <w:hyperlink r:id="rId9" w:history="1">
        <w:r w:rsidRPr="005D476B">
          <w:rPr>
            <w:rStyle w:val="Hyperlink"/>
            <w:rFonts w:ascii="Helvetica" w:hAnsi="Helvetica"/>
            <w:sz w:val="22"/>
            <w:szCs w:val="22"/>
          </w:rPr>
          <w:t>daniele@nwjustice.org</w:t>
        </w:r>
      </w:hyperlink>
    </w:p>
    <w:p w14:paraId="4FCFCC93" w14:textId="77777777" w:rsidR="009A4F65" w:rsidRPr="005D476B" w:rsidRDefault="009A4F65" w:rsidP="00480B67">
      <w:pPr>
        <w:pBdr>
          <w:bottom w:val="single" w:sz="12" w:space="1" w:color="auto"/>
        </w:pBdr>
        <w:rPr>
          <w:rFonts w:ascii="Helvetica" w:hAnsi="Helvetica"/>
          <w:b/>
          <w:sz w:val="22"/>
          <w:szCs w:val="22"/>
        </w:rPr>
      </w:pPr>
    </w:p>
    <w:p w14:paraId="71E7F871" w14:textId="77777777" w:rsidR="009A4F65" w:rsidRDefault="009A4F65" w:rsidP="00480B67">
      <w:pPr>
        <w:rPr>
          <w:rFonts w:ascii="Helvetica" w:hAnsi="Helvetica"/>
          <w:b/>
          <w:sz w:val="22"/>
          <w:szCs w:val="22"/>
        </w:rPr>
      </w:pPr>
    </w:p>
    <w:p w14:paraId="6B330D78" w14:textId="77777777" w:rsidR="009A4F65" w:rsidRDefault="009A4F65" w:rsidP="00480B67">
      <w:pPr>
        <w:rPr>
          <w:rStyle w:val="Hyperlink"/>
          <w:rFonts w:ascii="Helvetica" w:hAnsi="Helvetica"/>
          <w:sz w:val="22"/>
          <w:szCs w:val="22"/>
        </w:rPr>
      </w:pPr>
      <w:r w:rsidRPr="005D476B">
        <w:rPr>
          <w:rFonts w:ascii="Helvetica" w:hAnsi="Helvetica"/>
          <w:b/>
          <w:sz w:val="22"/>
          <w:szCs w:val="22"/>
        </w:rPr>
        <w:t>All slides will be posted on Slideshare</w:t>
      </w:r>
      <w:r>
        <w:rPr>
          <w:rFonts w:ascii="Helvetica" w:hAnsi="Helvetica"/>
          <w:b/>
          <w:sz w:val="22"/>
          <w:szCs w:val="22"/>
        </w:rPr>
        <w:t xml:space="preserve">:  </w:t>
      </w:r>
      <w:hyperlink r:id="rId10" w:history="1">
        <w:r w:rsidRPr="005D476B">
          <w:rPr>
            <w:rStyle w:val="Hyperlink"/>
            <w:rFonts w:ascii="Helvetica" w:hAnsi="Helvetica"/>
            <w:sz w:val="22"/>
            <w:szCs w:val="22"/>
          </w:rPr>
          <w:t>http://www.slideshare.net/lsntap</w:t>
        </w:r>
      </w:hyperlink>
    </w:p>
    <w:p w14:paraId="3753E82F" w14:textId="77777777" w:rsidR="00480B67" w:rsidRDefault="00480B67" w:rsidP="00480B67">
      <w:pPr>
        <w:rPr>
          <w:rFonts w:ascii="Helvetica" w:hAnsi="Helvetica"/>
          <w:sz w:val="22"/>
          <w:szCs w:val="22"/>
        </w:rPr>
      </w:pPr>
    </w:p>
    <w:p w14:paraId="2098AFB4" w14:textId="77777777" w:rsidR="009A4F65" w:rsidRPr="005D476B" w:rsidRDefault="009A4F65" w:rsidP="00480B67">
      <w:pPr>
        <w:rPr>
          <w:rFonts w:ascii="Helvetica" w:hAnsi="Helvetica"/>
          <w:sz w:val="22"/>
          <w:szCs w:val="22"/>
        </w:rPr>
      </w:pPr>
      <w:r w:rsidRPr="005D476B">
        <w:rPr>
          <w:rFonts w:ascii="Helvetica" w:hAnsi="Helvetica"/>
          <w:b/>
          <w:sz w:val="22"/>
          <w:szCs w:val="22"/>
        </w:rPr>
        <w:t xml:space="preserve">(1) </w:t>
      </w:r>
      <w:r w:rsidRPr="005D476B">
        <w:rPr>
          <w:rFonts w:ascii="Helvetica" w:hAnsi="Helvetica"/>
          <w:b/>
          <w:sz w:val="22"/>
          <w:szCs w:val="22"/>
        </w:rPr>
        <w:tab/>
        <w:t>Where to find our videos:</w:t>
      </w:r>
    </w:p>
    <w:p w14:paraId="452C9901" w14:textId="77777777" w:rsidR="00480B67" w:rsidRDefault="00480B67" w:rsidP="00480B67">
      <w:pPr>
        <w:rPr>
          <w:rFonts w:ascii="Helvetica" w:hAnsi="Helvetica"/>
          <w:sz w:val="22"/>
          <w:szCs w:val="22"/>
        </w:rPr>
      </w:pPr>
    </w:p>
    <w:p w14:paraId="1C9950A7" w14:textId="77777777" w:rsidR="009A4F65" w:rsidRPr="005D476B" w:rsidRDefault="009A4F65" w:rsidP="00480B67">
      <w:pPr>
        <w:rPr>
          <w:rFonts w:ascii="Helvetica" w:hAnsi="Helvetica"/>
          <w:b/>
          <w:sz w:val="22"/>
          <w:szCs w:val="22"/>
        </w:rPr>
      </w:pPr>
      <w:r w:rsidRPr="005D476B">
        <w:rPr>
          <w:rFonts w:ascii="Helvetica" w:hAnsi="Helvetica"/>
          <w:sz w:val="22"/>
          <w:szCs w:val="22"/>
        </w:rPr>
        <w:t>NJP’s YouTube</w:t>
      </w:r>
      <w:r>
        <w:rPr>
          <w:rFonts w:ascii="Helvetica" w:hAnsi="Helvetica"/>
          <w:sz w:val="22"/>
          <w:szCs w:val="22"/>
        </w:rPr>
        <w:t xml:space="preserve"> c</w:t>
      </w:r>
      <w:r w:rsidRPr="005D476B">
        <w:rPr>
          <w:rFonts w:ascii="Helvetica" w:hAnsi="Helvetica"/>
          <w:sz w:val="22"/>
          <w:szCs w:val="22"/>
        </w:rPr>
        <w:t xml:space="preserve">hannel:  </w:t>
      </w:r>
      <w:r w:rsidRPr="005D476B">
        <w:rPr>
          <w:rFonts w:ascii="Helvetica" w:hAnsi="Helvetica"/>
          <w:b/>
          <w:sz w:val="22"/>
          <w:szCs w:val="22"/>
        </w:rPr>
        <w:tab/>
      </w:r>
      <w:hyperlink r:id="rId11" w:history="1">
        <w:r w:rsidRPr="005D476B">
          <w:rPr>
            <w:rStyle w:val="Hyperlink"/>
            <w:rFonts w:ascii="Helvetica" w:hAnsi="Helvetica"/>
            <w:sz w:val="22"/>
            <w:szCs w:val="22"/>
          </w:rPr>
          <w:t>http://www.youtube.com/user/NWJusticeProject</w:t>
        </w:r>
      </w:hyperlink>
    </w:p>
    <w:p w14:paraId="5AF6987F" w14:textId="77777777" w:rsidR="00480B67" w:rsidRDefault="00480B67" w:rsidP="00480B67">
      <w:pPr>
        <w:rPr>
          <w:rFonts w:ascii="Helvetica" w:hAnsi="Helvetica"/>
          <w:sz w:val="22"/>
          <w:szCs w:val="22"/>
        </w:rPr>
      </w:pPr>
    </w:p>
    <w:p w14:paraId="40B7DC5A" w14:textId="77777777" w:rsidR="009A4F65" w:rsidRPr="00480B67" w:rsidRDefault="009A4F65" w:rsidP="00480B67">
      <w:pPr>
        <w:rPr>
          <w:rFonts w:ascii="Helvetica" w:hAnsi="Helvetica"/>
          <w:b/>
          <w:sz w:val="22"/>
          <w:szCs w:val="22"/>
          <w:u w:val="single"/>
        </w:rPr>
      </w:pPr>
      <w:r w:rsidRPr="00480B67">
        <w:rPr>
          <w:rFonts w:ascii="Helvetica" w:hAnsi="Helvetica"/>
          <w:sz w:val="22"/>
          <w:szCs w:val="22"/>
        </w:rPr>
        <w:t>WashingtonLawHelp:</w:t>
      </w:r>
      <w:r w:rsidRPr="00480B67">
        <w:rPr>
          <w:rFonts w:ascii="Helvetica" w:hAnsi="Helvetica"/>
          <w:sz w:val="22"/>
          <w:szCs w:val="22"/>
        </w:rPr>
        <w:tab/>
      </w:r>
      <w:r w:rsidRPr="00480B67">
        <w:rPr>
          <w:rFonts w:ascii="Helvetica" w:hAnsi="Helvetica"/>
          <w:b/>
          <w:sz w:val="22"/>
          <w:szCs w:val="22"/>
        </w:rPr>
        <w:tab/>
      </w:r>
      <w:hyperlink r:id="rId12" w:history="1">
        <w:r w:rsidRPr="00480B67">
          <w:rPr>
            <w:rStyle w:val="Hyperlink"/>
            <w:rFonts w:ascii="Helvetica" w:hAnsi="Helvetica"/>
            <w:sz w:val="22"/>
            <w:szCs w:val="22"/>
          </w:rPr>
          <w:t>http://www.WashingtonLawHelp.org</w:t>
        </w:r>
      </w:hyperlink>
    </w:p>
    <w:p w14:paraId="414537DF" w14:textId="77777777" w:rsidR="00480B67" w:rsidRDefault="00480B67" w:rsidP="00480B67">
      <w:pPr>
        <w:rPr>
          <w:rFonts w:ascii="Helvetica" w:hAnsi="Helvetica"/>
          <w:sz w:val="22"/>
          <w:szCs w:val="22"/>
        </w:rPr>
      </w:pPr>
    </w:p>
    <w:p w14:paraId="688D3FAF" w14:textId="77777777" w:rsidR="009A4F65" w:rsidRPr="00480B67" w:rsidRDefault="009A4F65" w:rsidP="00480B67">
      <w:pPr>
        <w:rPr>
          <w:rFonts w:ascii="Helvetica" w:hAnsi="Helvetica"/>
          <w:sz w:val="22"/>
          <w:szCs w:val="22"/>
          <w:u w:val="single"/>
          <w:lang w:val="es-ES"/>
        </w:rPr>
      </w:pPr>
      <w:r w:rsidRPr="005D476B">
        <w:rPr>
          <w:rFonts w:ascii="Helvetica" w:hAnsi="Helvetica"/>
          <w:sz w:val="22"/>
          <w:szCs w:val="22"/>
          <w:lang w:val="es-ES"/>
        </w:rPr>
        <w:t>NJP’s Vimeo Page:</w:t>
      </w:r>
      <w:r w:rsidRPr="005D476B">
        <w:rPr>
          <w:rFonts w:ascii="Helvetica" w:hAnsi="Helvetica"/>
          <w:sz w:val="22"/>
          <w:szCs w:val="22"/>
          <w:lang w:val="es-ES"/>
        </w:rPr>
        <w:tab/>
      </w:r>
      <w:r w:rsidRPr="005D476B">
        <w:rPr>
          <w:rFonts w:ascii="Helvetica" w:hAnsi="Helvetica"/>
          <w:b/>
          <w:sz w:val="22"/>
          <w:szCs w:val="22"/>
          <w:lang w:val="es-ES"/>
        </w:rPr>
        <w:tab/>
      </w:r>
      <w:hyperlink r:id="rId13" w:history="1">
        <w:r w:rsidRPr="005D476B">
          <w:rPr>
            <w:rStyle w:val="Hyperlink"/>
            <w:rFonts w:ascii="Helvetica" w:hAnsi="Helvetica"/>
            <w:sz w:val="22"/>
            <w:szCs w:val="22"/>
            <w:lang w:val="es-ES"/>
          </w:rPr>
          <w:t>http://vimeo.com/njp</w:t>
        </w:r>
      </w:hyperlink>
    </w:p>
    <w:p w14:paraId="177D49E5" w14:textId="77777777" w:rsidR="00480B67" w:rsidRDefault="00480B67" w:rsidP="00480B67">
      <w:pPr>
        <w:rPr>
          <w:rFonts w:ascii="Helvetica" w:hAnsi="Helvetica"/>
          <w:sz w:val="22"/>
          <w:szCs w:val="22"/>
          <w:lang w:val="es-ES"/>
        </w:rPr>
      </w:pPr>
    </w:p>
    <w:p w14:paraId="0DD1185C" w14:textId="77777777" w:rsidR="009A4F65" w:rsidRPr="005D476B" w:rsidRDefault="009A4F65" w:rsidP="00480B67">
      <w:pPr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</w:rPr>
        <w:t>NTAP’s YouTube c</w:t>
      </w:r>
      <w:r w:rsidRPr="005D476B">
        <w:rPr>
          <w:rFonts w:ascii="Helvetica" w:hAnsi="Helvetica"/>
          <w:sz w:val="22"/>
          <w:szCs w:val="22"/>
        </w:rPr>
        <w:t xml:space="preserve">hannel:  </w:t>
      </w:r>
      <w:r w:rsidRPr="005D476B">
        <w:rPr>
          <w:rFonts w:ascii="Helvetica" w:hAnsi="Helvetica"/>
          <w:b/>
          <w:sz w:val="22"/>
          <w:szCs w:val="22"/>
        </w:rPr>
        <w:tab/>
      </w:r>
      <w:hyperlink r:id="rId14" w:history="1">
        <w:r w:rsidRPr="005D476B">
          <w:rPr>
            <w:rStyle w:val="Hyperlink"/>
            <w:rFonts w:ascii="Helvetica" w:hAnsi="Helvetica"/>
            <w:sz w:val="22"/>
            <w:szCs w:val="22"/>
          </w:rPr>
          <w:t>http://www.youtube.com/user/NTAPvideos</w:t>
        </w:r>
      </w:hyperlink>
    </w:p>
    <w:p w14:paraId="3C888E8A" w14:textId="77777777" w:rsidR="00480B67" w:rsidRDefault="00480B67" w:rsidP="00480B67">
      <w:pPr>
        <w:rPr>
          <w:rFonts w:ascii="Helvetica" w:hAnsi="Helvetica"/>
          <w:sz w:val="22"/>
          <w:szCs w:val="22"/>
        </w:rPr>
      </w:pPr>
    </w:p>
    <w:p w14:paraId="0919A176" w14:textId="28FF3562" w:rsidR="00480B67" w:rsidRPr="005D476B" w:rsidRDefault="009A4F65" w:rsidP="00480B67">
      <w:pPr>
        <w:rPr>
          <w:rFonts w:ascii="Helvetica" w:hAnsi="Helvetica"/>
          <w:sz w:val="22"/>
          <w:szCs w:val="22"/>
        </w:rPr>
      </w:pPr>
      <w:r w:rsidRPr="005D476B">
        <w:rPr>
          <w:rFonts w:ascii="Helvetica" w:hAnsi="Helvetica"/>
          <w:sz w:val="22"/>
          <w:szCs w:val="22"/>
        </w:rPr>
        <w:t>Various live trainings for advocates, clinics for clients and embedded on partners’ websites</w:t>
      </w:r>
    </w:p>
    <w:p w14:paraId="0281A893" w14:textId="77777777" w:rsidR="009A4F65" w:rsidRDefault="009A4F65" w:rsidP="00480B67">
      <w:pPr>
        <w:rPr>
          <w:rFonts w:ascii="Helvetica" w:hAnsi="Helvetica"/>
          <w:sz w:val="22"/>
          <w:szCs w:val="22"/>
        </w:rPr>
      </w:pPr>
    </w:p>
    <w:p w14:paraId="2C02503F" w14:textId="77777777" w:rsidR="00480B67" w:rsidRPr="005D476B" w:rsidRDefault="00480B67" w:rsidP="00480B67">
      <w:pPr>
        <w:rPr>
          <w:rFonts w:ascii="Helvetica" w:hAnsi="Helvetica"/>
          <w:sz w:val="22"/>
          <w:szCs w:val="22"/>
        </w:rPr>
      </w:pPr>
    </w:p>
    <w:p w14:paraId="349D141E" w14:textId="61AFB010" w:rsidR="00480B67" w:rsidRPr="005D476B" w:rsidRDefault="009A4F65" w:rsidP="00480B67">
      <w:pPr>
        <w:rPr>
          <w:rFonts w:ascii="Helvetica" w:hAnsi="Helvetica"/>
          <w:b/>
          <w:sz w:val="22"/>
          <w:szCs w:val="22"/>
        </w:rPr>
      </w:pPr>
      <w:r w:rsidRPr="005D476B">
        <w:rPr>
          <w:rFonts w:ascii="Helvetica" w:hAnsi="Helvetica"/>
          <w:b/>
          <w:sz w:val="22"/>
          <w:szCs w:val="22"/>
        </w:rPr>
        <w:t xml:space="preserve">(2) </w:t>
      </w:r>
      <w:r w:rsidRPr="005D476B">
        <w:rPr>
          <w:rFonts w:ascii="Helvetica" w:hAnsi="Helvetica"/>
          <w:b/>
          <w:sz w:val="22"/>
          <w:szCs w:val="22"/>
        </w:rPr>
        <w:tab/>
        <w:t>Short list of influences and precedents in legal educational videos</w:t>
      </w:r>
    </w:p>
    <w:p w14:paraId="5DD10E63" w14:textId="77777777" w:rsidR="00480B67" w:rsidRDefault="00480B67" w:rsidP="00480B67"/>
    <w:p w14:paraId="27EF3B65" w14:textId="77777777" w:rsidR="009A4F65" w:rsidRPr="005D476B" w:rsidRDefault="00480B67" w:rsidP="00480B67">
      <w:pPr>
        <w:rPr>
          <w:rFonts w:ascii="Helvetica" w:hAnsi="Helvetica"/>
          <w:sz w:val="22"/>
          <w:szCs w:val="22"/>
        </w:rPr>
      </w:pPr>
      <w:hyperlink r:id="rId15" w:tooltip="http://www.educaloi.qc.ca/en/" w:history="1">
        <w:r w:rsidR="009A4F65" w:rsidRPr="005D476B">
          <w:rPr>
            <w:rStyle w:val="Hyperlink"/>
            <w:rFonts w:ascii="Helvetica" w:hAnsi="Helvetica"/>
            <w:sz w:val="22"/>
            <w:szCs w:val="22"/>
          </w:rPr>
          <w:t>http://www.educaloi.qc.ca/en/</w:t>
        </w:r>
      </w:hyperlink>
      <w:r w:rsidR="009A4F65" w:rsidRPr="005D476B">
        <w:rPr>
          <w:rFonts w:ascii="Helvetica" w:hAnsi="Helvetica"/>
          <w:sz w:val="22"/>
          <w:szCs w:val="22"/>
        </w:rPr>
        <w:t xml:space="preserve"> </w:t>
      </w:r>
    </w:p>
    <w:p w14:paraId="1FC668C3" w14:textId="77777777" w:rsidR="009A4F65" w:rsidRPr="005D476B" w:rsidRDefault="009A4F65" w:rsidP="00480B67">
      <w:pPr>
        <w:rPr>
          <w:rFonts w:ascii="Helvetica" w:hAnsi="Helvetica"/>
          <w:sz w:val="22"/>
          <w:szCs w:val="22"/>
        </w:rPr>
      </w:pPr>
      <w:r w:rsidRPr="005D476B">
        <w:rPr>
          <w:rFonts w:ascii="Helvetica" w:hAnsi="Helvetica"/>
          <w:sz w:val="22"/>
          <w:szCs w:val="22"/>
        </w:rPr>
        <w:t>(Éducaloi: live-action with some titles and animation on specific legal points)</w:t>
      </w:r>
    </w:p>
    <w:p w14:paraId="19ADB6DE" w14:textId="77777777" w:rsidR="009A4F65" w:rsidRPr="005D476B" w:rsidRDefault="009A4F65" w:rsidP="00480B67">
      <w:pPr>
        <w:rPr>
          <w:rFonts w:ascii="Helvetica" w:hAnsi="Helvetica"/>
          <w:sz w:val="22"/>
          <w:szCs w:val="22"/>
        </w:rPr>
      </w:pPr>
    </w:p>
    <w:p w14:paraId="384D14B4" w14:textId="77777777" w:rsidR="009A4F65" w:rsidRPr="005D476B" w:rsidRDefault="00480B67" w:rsidP="00480B67">
      <w:pPr>
        <w:rPr>
          <w:rFonts w:ascii="Helvetica" w:hAnsi="Helvetica"/>
          <w:sz w:val="22"/>
          <w:szCs w:val="22"/>
        </w:rPr>
      </w:pPr>
      <w:hyperlink r:id="rId16" w:tooltip="http://www.kylawhelp.org/videos" w:history="1">
        <w:r w:rsidR="009A4F65" w:rsidRPr="005D476B">
          <w:rPr>
            <w:rStyle w:val="Hyperlink"/>
            <w:rFonts w:ascii="Helvetica" w:hAnsi="Helvetica"/>
            <w:sz w:val="22"/>
            <w:szCs w:val="22"/>
          </w:rPr>
          <w:t>http://www.kylawhelp.org/videos</w:t>
        </w:r>
      </w:hyperlink>
      <w:r w:rsidR="009A4F65" w:rsidRPr="005D476B">
        <w:rPr>
          <w:rFonts w:ascii="Helvetica" w:hAnsi="Helvetica"/>
          <w:sz w:val="22"/>
          <w:szCs w:val="22"/>
        </w:rPr>
        <w:t xml:space="preserve"> </w:t>
      </w:r>
    </w:p>
    <w:p w14:paraId="001FFDC2" w14:textId="77777777" w:rsidR="009A4F65" w:rsidRPr="005D476B" w:rsidRDefault="009A4F65" w:rsidP="00480B67">
      <w:pPr>
        <w:rPr>
          <w:rFonts w:ascii="Helvetica" w:hAnsi="Helvetica"/>
          <w:sz w:val="22"/>
          <w:szCs w:val="22"/>
        </w:rPr>
      </w:pPr>
      <w:r w:rsidRPr="005D476B">
        <w:rPr>
          <w:rFonts w:ascii="Helvetica" w:hAnsi="Helvetica"/>
          <w:sz w:val="22"/>
          <w:szCs w:val="22"/>
        </w:rPr>
        <w:t>(Kentucky Legal Aid Society: animations on legal issues)</w:t>
      </w:r>
    </w:p>
    <w:p w14:paraId="6656B013" w14:textId="77777777" w:rsidR="009A4F65" w:rsidRPr="005D476B" w:rsidRDefault="009A4F65" w:rsidP="00480B67">
      <w:pPr>
        <w:rPr>
          <w:rFonts w:ascii="Helvetica" w:hAnsi="Helvetica"/>
          <w:sz w:val="22"/>
          <w:szCs w:val="22"/>
        </w:rPr>
      </w:pPr>
    </w:p>
    <w:p w14:paraId="26ADB660" w14:textId="77777777" w:rsidR="009A4F65" w:rsidRDefault="00480B67" w:rsidP="00480B67">
      <w:pPr>
        <w:rPr>
          <w:rFonts w:ascii="Helvetica" w:hAnsi="Helvetica"/>
          <w:sz w:val="22"/>
          <w:szCs w:val="22"/>
        </w:rPr>
      </w:pPr>
      <w:hyperlink r:id="rId17" w:history="1">
        <w:r w:rsidR="009A4F65" w:rsidRPr="0016749E">
          <w:rPr>
            <w:rStyle w:val="Hyperlink"/>
            <w:rFonts w:ascii="Helvetica" w:hAnsi="Helvetica"/>
            <w:sz w:val="22"/>
            <w:szCs w:val="22"/>
          </w:rPr>
          <w:t>http://www.youtube.com/user/IllinoisLegalAid</w:t>
        </w:r>
      </w:hyperlink>
    </w:p>
    <w:p w14:paraId="713A5132" w14:textId="77777777" w:rsidR="009A4F65" w:rsidRPr="005D476B" w:rsidRDefault="009A4F65" w:rsidP="00480B67">
      <w:pPr>
        <w:rPr>
          <w:rFonts w:ascii="Helvetica" w:hAnsi="Helvetica"/>
          <w:sz w:val="22"/>
          <w:szCs w:val="22"/>
        </w:rPr>
      </w:pPr>
      <w:r w:rsidRPr="005D476B">
        <w:rPr>
          <w:rFonts w:ascii="Helvetica" w:hAnsi="Helvetica"/>
          <w:sz w:val="22"/>
          <w:szCs w:val="22"/>
        </w:rPr>
        <w:t xml:space="preserve"> (Illinois Legal Aid’s </w:t>
      </w:r>
      <w:r>
        <w:rPr>
          <w:rFonts w:ascii="Helvetica" w:hAnsi="Helvetica"/>
          <w:sz w:val="22"/>
          <w:szCs w:val="22"/>
        </w:rPr>
        <w:t>YouTube channel</w:t>
      </w:r>
      <w:r w:rsidRPr="005D476B">
        <w:rPr>
          <w:rFonts w:ascii="Helvetica" w:hAnsi="Helvetica"/>
          <w:sz w:val="22"/>
          <w:szCs w:val="22"/>
        </w:rPr>
        <w:t>: diverse selection of public legal educational video series)</w:t>
      </w:r>
    </w:p>
    <w:p w14:paraId="6549E093" w14:textId="77777777" w:rsidR="009A4F65" w:rsidRPr="005D476B" w:rsidRDefault="009A4F65" w:rsidP="00480B67">
      <w:pPr>
        <w:rPr>
          <w:rFonts w:ascii="Helvetica" w:hAnsi="Helvetica"/>
          <w:sz w:val="22"/>
          <w:szCs w:val="22"/>
        </w:rPr>
      </w:pPr>
    </w:p>
    <w:p w14:paraId="5E395984" w14:textId="77777777" w:rsidR="009A4F65" w:rsidRPr="005D476B" w:rsidRDefault="00480B67" w:rsidP="00480B67">
      <w:pPr>
        <w:rPr>
          <w:rFonts w:ascii="Helvetica" w:hAnsi="Helvetica"/>
          <w:sz w:val="22"/>
          <w:szCs w:val="22"/>
        </w:rPr>
      </w:pPr>
      <w:hyperlink r:id="rId18" w:tooltip="http://www.publiclegaled.bc.ca/media_resources/consumer-law-animation-series" w:history="1">
        <w:r w:rsidR="009A4F65" w:rsidRPr="005D476B">
          <w:rPr>
            <w:rStyle w:val="Hyperlink"/>
            <w:rFonts w:ascii="Helvetica" w:hAnsi="Helvetica"/>
            <w:sz w:val="22"/>
            <w:szCs w:val="22"/>
          </w:rPr>
          <w:t>http://www.publiclegaled.bc.ca/media_resources/consumer-law-animation-series</w:t>
        </w:r>
      </w:hyperlink>
      <w:r w:rsidR="009A4F65" w:rsidRPr="005D476B">
        <w:rPr>
          <w:rFonts w:ascii="Helvetica" w:hAnsi="Helvetica"/>
          <w:sz w:val="22"/>
          <w:szCs w:val="22"/>
        </w:rPr>
        <w:t xml:space="preserve"> </w:t>
      </w:r>
    </w:p>
    <w:p w14:paraId="592C0F4B" w14:textId="77777777" w:rsidR="009A4F65" w:rsidRPr="005D476B" w:rsidRDefault="009A4F65" w:rsidP="00480B67">
      <w:pPr>
        <w:rPr>
          <w:rFonts w:ascii="Helvetica" w:hAnsi="Helvetica"/>
          <w:sz w:val="22"/>
          <w:szCs w:val="22"/>
        </w:rPr>
      </w:pPr>
      <w:r w:rsidRPr="005D476B">
        <w:rPr>
          <w:rFonts w:ascii="Helvetica" w:hAnsi="Helvetica"/>
          <w:sz w:val="22"/>
          <w:szCs w:val="22"/>
        </w:rPr>
        <w:t xml:space="preserve">(BC’s People’s Law School animation series on consumer/debt issues). </w:t>
      </w:r>
    </w:p>
    <w:p w14:paraId="0A539122" w14:textId="77777777" w:rsidR="009A4F65" w:rsidRPr="005D476B" w:rsidRDefault="009A4F65" w:rsidP="00480B67">
      <w:pPr>
        <w:rPr>
          <w:rFonts w:ascii="Helvetica" w:hAnsi="Helvetica"/>
          <w:sz w:val="22"/>
          <w:szCs w:val="22"/>
        </w:rPr>
      </w:pPr>
    </w:p>
    <w:p w14:paraId="42F37382" w14:textId="77777777" w:rsidR="009A4F65" w:rsidRPr="005D476B" w:rsidRDefault="00480B67" w:rsidP="00480B67">
      <w:pPr>
        <w:rPr>
          <w:rFonts w:ascii="Helvetica" w:hAnsi="Helvetica"/>
          <w:sz w:val="22"/>
          <w:szCs w:val="22"/>
        </w:rPr>
      </w:pPr>
      <w:hyperlink r:id="rId19" w:history="1">
        <w:r w:rsidR="009A4F65" w:rsidRPr="005D476B">
          <w:rPr>
            <w:rStyle w:val="Hyperlink"/>
            <w:rFonts w:ascii="Helvetica" w:hAnsi="Helvetica"/>
            <w:sz w:val="22"/>
            <w:szCs w:val="22"/>
          </w:rPr>
          <w:t>http://www.commoncraft.com</w:t>
        </w:r>
      </w:hyperlink>
    </w:p>
    <w:p w14:paraId="10A317DF" w14:textId="77777777" w:rsidR="009A4F65" w:rsidRDefault="009A4F65" w:rsidP="00480B67">
      <w:pPr>
        <w:rPr>
          <w:rFonts w:ascii="Helvetica" w:hAnsi="Helvetica"/>
          <w:sz w:val="22"/>
          <w:szCs w:val="22"/>
        </w:rPr>
      </w:pPr>
      <w:r w:rsidRPr="005D476B">
        <w:rPr>
          <w:rFonts w:ascii="Helvetica" w:hAnsi="Helvetica"/>
          <w:sz w:val="22"/>
          <w:szCs w:val="22"/>
        </w:rPr>
        <w:t>(CommonCraft’s instructional animations: non-legal topics, but short, simple, and effective)</w:t>
      </w:r>
    </w:p>
    <w:p w14:paraId="4556F90C" w14:textId="77777777" w:rsidR="00480B67" w:rsidRPr="005D476B" w:rsidRDefault="00480B67" w:rsidP="00480B67">
      <w:pPr>
        <w:rPr>
          <w:rFonts w:ascii="Helvetica" w:hAnsi="Helvetica"/>
          <w:sz w:val="22"/>
          <w:szCs w:val="22"/>
        </w:rPr>
      </w:pPr>
    </w:p>
    <w:p w14:paraId="5BD79117" w14:textId="77777777" w:rsidR="009A4F65" w:rsidRDefault="009A4F65" w:rsidP="00480B67">
      <w:pPr>
        <w:pStyle w:val="Header"/>
        <w:jc w:val="center"/>
        <w:rPr>
          <w:rFonts w:asciiTheme="majorHAnsi" w:hAnsiTheme="majorHAnsi"/>
        </w:rPr>
      </w:pPr>
    </w:p>
    <w:p w14:paraId="1055C443" w14:textId="6FCD5315" w:rsidR="00480B67" w:rsidRPr="005D476B" w:rsidRDefault="00C341E8" w:rsidP="00480B67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(3</w:t>
      </w:r>
      <w:r w:rsidRPr="005D476B">
        <w:rPr>
          <w:rFonts w:ascii="Helvetica" w:hAnsi="Helvetica"/>
          <w:b/>
          <w:sz w:val="22"/>
          <w:szCs w:val="22"/>
        </w:rPr>
        <w:t>)</w:t>
      </w:r>
      <w:r w:rsidRPr="005D476B">
        <w:rPr>
          <w:rFonts w:ascii="Helvetica" w:hAnsi="Helvetica"/>
          <w:b/>
          <w:sz w:val="22"/>
          <w:szCs w:val="22"/>
        </w:rPr>
        <w:tab/>
        <w:t>Funding for this project</w:t>
      </w:r>
    </w:p>
    <w:p w14:paraId="4C9B8494" w14:textId="77777777" w:rsidR="00C341E8" w:rsidRPr="005D476B" w:rsidRDefault="00C341E8" w:rsidP="00480B67">
      <w:pPr>
        <w:rPr>
          <w:rFonts w:ascii="Helvetica" w:hAnsi="Helvetica"/>
          <w:sz w:val="22"/>
          <w:szCs w:val="22"/>
        </w:rPr>
      </w:pPr>
    </w:p>
    <w:p w14:paraId="0539F2EB" w14:textId="77777777" w:rsidR="00C341E8" w:rsidRPr="005D476B" w:rsidRDefault="00C341E8" w:rsidP="00480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illSans"/>
          <w:color w:val="000000"/>
          <w:sz w:val="22"/>
          <w:szCs w:val="22"/>
          <w:lang w:bidi="en-US"/>
        </w:rPr>
      </w:pPr>
      <w:r w:rsidRPr="005D476B">
        <w:rPr>
          <w:rFonts w:ascii="Helvetica" w:hAnsi="Helvetica" w:cs="GillSans"/>
          <w:color w:val="000000"/>
          <w:sz w:val="22"/>
          <w:szCs w:val="22"/>
          <w:lang w:bidi="en-US"/>
        </w:rPr>
        <w:t>Funding for this</w:t>
      </w:r>
      <w:r>
        <w:rPr>
          <w:rFonts w:ascii="Helvetica" w:hAnsi="Helvetica" w:cs="GillSans"/>
          <w:color w:val="000000"/>
          <w:sz w:val="22"/>
          <w:szCs w:val="22"/>
          <w:lang w:bidi="en-US"/>
        </w:rPr>
        <w:t xml:space="preserve"> video</w:t>
      </w:r>
      <w:r w:rsidRPr="005D476B">
        <w:rPr>
          <w:rFonts w:ascii="Helvetica" w:hAnsi="Helvetica" w:cs="GillSans"/>
          <w:color w:val="000000"/>
          <w:sz w:val="22"/>
          <w:szCs w:val="22"/>
          <w:lang w:bidi="en-US"/>
        </w:rPr>
        <w:t xml:space="preserve"> project is made available through a grant from the United States Department of Commerce under its </w:t>
      </w:r>
      <w:r w:rsidRPr="005D476B">
        <w:rPr>
          <w:rFonts w:ascii="Helvetica" w:hAnsi="Helvetica" w:cs="GillSans"/>
          <w:b/>
          <w:bCs/>
          <w:color w:val="000000"/>
          <w:sz w:val="22"/>
          <w:szCs w:val="22"/>
          <w:lang w:bidi="en-US"/>
        </w:rPr>
        <w:t>Broadband Technology Opportunities Program</w:t>
      </w:r>
      <w:r w:rsidRPr="005D476B">
        <w:rPr>
          <w:rFonts w:ascii="Helvetica" w:hAnsi="Helvetica" w:cs="GillSans"/>
          <w:color w:val="000000"/>
          <w:sz w:val="22"/>
          <w:szCs w:val="22"/>
          <w:lang w:bidi="en-US"/>
        </w:rPr>
        <w:t xml:space="preserve"> to expand broadband access and adoption in communities across the U.S. </w:t>
      </w:r>
    </w:p>
    <w:p w14:paraId="1B28C9FC" w14:textId="77777777" w:rsidR="00C341E8" w:rsidRPr="005D476B" w:rsidRDefault="00C341E8" w:rsidP="00480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illSans"/>
          <w:color w:val="000000"/>
          <w:sz w:val="22"/>
          <w:szCs w:val="22"/>
          <w:lang w:bidi="en-US"/>
        </w:rPr>
      </w:pPr>
    </w:p>
    <w:p w14:paraId="06D98D43" w14:textId="77777777" w:rsidR="00C341E8" w:rsidRPr="005D476B" w:rsidRDefault="00C341E8" w:rsidP="00480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illSans"/>
          <w:color w:val="000000"/>
          <w:sz w:val="22"/>
          <w:szCs w:val="22"/>
          <w:lang w:bidi="en-US"/>
        </w:rPr>
      </w:pPr>
      <w:r w:rsidRPr="005D476B">
        <w:rPr>
          <w:rFonts w:ascii="Helvetica" w:hAnsi="Helvetica" w:cs="GillSans"/>
          <w:color w:val="000000"/>
          <w:sz w:val="22"/>
          <w:szCs w:val="22"/>
          <w:lang w:bidi="en-US"/>
        </w:rPr>
        <w:t xml:space="preserve">In Washington State, the grant is administered through the </w:t>
      </w:r>
      <w:r w:rsidRPr="005D476B">
        <w:rPr>
          <w:rFonts w:ascii="Helvetica" w:hAnsi="Helvetica" w:cs="GillSans"/>
          <w:b/>
          <w:bCs/>
          <w:color w:val="000000"/>
          <w:sz w:val="22"/>
          <w:szCs w:val="22"/>
          <w:lang w:bidi="en-US"/>
        </w:rPr>
        <w:t>Communities Connect Network</w:t>
      </w:r>
      <w:r w:rsidRPr="005D476B">
        <w:rPr>
          <w:rFonts w:ascii="Helvetica" w:hAnsi="Helvetica" w:cs="GillSans"/>
          <w:color w:val="000000"/>
          <w:sz w:val="22"/>
          <w:szCs w:val="22"/>
          <w:lang w:bidi="en-US"/>
        </w:rPr>
        <w:t xml:space="preserve">, </w:t>
      </w:r>
    </w:p>
    <w:p w14:paraId="630CE61B" w14:textId="77777777" w:rsidR="00C341E8" w:rsidRPr="005D476B" w:rsidRDefault="00C341E8" w:rsidP="00480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5D476B">
        <w:rPr>
          <w:rFonts w:ascii="Helvetica" w:hAnsi="Helvetica" w:cs="GillSans"/>
          <w:color w:val="000000"/>
          <w:sz w:val="22"/>
          <w:szCs w:val="22"/>
          <w:lang w:bidi="en-US"/>
        </w:rPr>
        <w:t xml:space="preserve">a project of the </w:t>
      </w:r>
      <w:r w:rsidRPr="005D476B">
        <w:rPr>
          <w:rFonts w:ascii="Helvetica" w:hAnsi="Helvetica" w:cs="GillSans"/>
          <w:b/>
          <w:bCs/>
          <w:color w:val="000000"/>
          <w:sz w:val="22"/>
          <w:szCs w:val="22"/>
          <w:lang w:bidi="en-US"/>
        </w:rPr>
        <w:t>EdLab Group.</w:t>
      </w:r>
      <w:r w:rsidRPr="005D476B">
        <w:rPr>
          <w:rFonts w:ascii="Helvetica" w:hAnsi="Helvetica" w:cs="GillSans"/>
          <w:color w:val="000000"/>
          <w:sz w:val="22"/>
          <w:szCs w:val="22"/>
          <w:lang w:bidi="en-US"/>
        </w:rPr>
        <w:t xml:space="preserve"> To learn more, visit </w:t>
      </w:r>
      <w:hyperlink r:id="rId20" w:history="1">
        <w:r w:rsidRPr="005D476B">
          <w:rPr>
            <w:rFonts w:ascii="Helvetica" w:hAnsi="Helvetica" w:cs="GillSans"/>
            <w:b/>
            <w:bCs/>
            <w:color w:val="000000"/>
            <w:sz w:val="22"/>
            <w:szCs w:val="22"/>
            <w:u w:val="single" w:color="000000"/>
            <w:lang w:bidi="en-US"/>
          </w:rPr>
          <w:t>http://www.communitiesconnect.org</w:t>
        </w:r>
      </w:hyperlink>
    </w:p>
    <w:p w14:paraId="013047BE" w14:textId="77777777" w:rsidR="00480B67" w:rsidRDefault="00480B67" w:rsidP="00480B67">
      <w:pPr>
        <w:pStyle w:val="Header"/>
        <w:rPr>
          <w:rFonts w:asciiTheme="majorHAnsi" w:hAnsiTheme="majorHAnsi"/>
        </w:rPr>
      </w:pPr>
    </w:p>
    <w:p w14:paraId="58D3665A" w14:textId="77777777" w:rsidR="009A4F65" w:rsidRDefault="009A4F65" w:rsidP="00480B67">
      <w:pPr>
        <w:pStyle w:val="Header"/>
        <w:jc w:val="center"/>
        <w:rPr>
          <w:rFonts w:asciiTheme="majorHAnsi" w:hAnsiTheme="majorHAnsi"/>
        </w:rPr>
      </w:pPr>
    </w:p>
    <w:p w14:paraId="3821C608" w14:textId="77777777" w:rsidR="00480B67" w:rsidRDefault="00480B67" w:rsidP="00480B67">
      <w:pPr>
        <w:pStyle w:val="Header"/>
        <w:jc w:val="center"/>
        <w:rPr>
          <w:rFonts w:asciiTheme="majorHAnsi" w:hAnsiTheme="majorHAnsi"/>
        </w:rPr>
      </w:pPr>
    </w:p>
    <w:p w14:paraId="02B6E120" w14:textId="77777777" w:rsidR="00480B67" w:rsidRDefault="00480B67" w:rsidP="00480B67">
      <w:pPr>
        <w:pStyle w:val="Header"/>
        <w:jc w:val="center"/>
        <w:rPr>
          <w:rFonts w:asciiTheme="majorHAnsi" w:hAnsiTheme="majorHAnsi"/>
        </w:rPr>
      </w:pPr>
    </w:p>
    <w:p w14:paraId="343D07AF" w14:textId="32F9306F" w:rsidR="00480B67" w:rsidRDefault="00C341E8" w:rsidP="00480B67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lastRenderedPageBreak/>
        <w:t>(4</w:t>
      </w:r>
      <w:r w:rsidR="009A4F65" w:rsidRPr="005D476B">
        <w:rPr>
          <w:rFonts w:ascii="Helvetica" w:hAnsi="Helvetica"/>
          <w:b/>
          <w:sz w:val="22"/>
          <w:szCs w:val="22"/>
        </w:rPr>
        <w:t xml:space="preserve">) </w:t>
      </w:r>
      <w:r w:rsidR="009A4F65" w:rsidRPr="005D476B">
        <w:rPr>
          <w:rFonts w:ascii="Helvetica" w:hAnsi="Helvetica"/>
          <w:b/>
          <w:sz w:val="22"/>
          <w:szCs w:val="22"/>
        </w:rPr>
        <w:tab/>
        <w:t>Some tools NJP uses to make legal educational videos</w:t>
      </w:r>
    </w:p>
    <w:p w14:paraId="3CE72F4A" w14:textId="77777777" w:rsidR="00480B67" w:rsidRDefault="00480B67" w:rsidP="00480B67">
      <w:pPr>
        <w:rPr>
          <w:rFonts w:ascii="Helvetica" w:hAnsi="Helvetica"/>
          <w:b/>
          <w:sz w:val="22"/>
          <w:szCs w:val="22"/>
        </w:rPr>
      </w:pPr>
    </w:p>
    <w:p w14:paraId="1CC3EA11" w14:textId="77777777" w:rsidR="00480B67" w:rsidRPr="005D476B" w:rsidRDefault="00480B67" w:rsidP="00480B67">
      <w:pPr>
        <w:rPr>
          <w:rFonts w:ascii="Helvetica" w:hAnsi="Helvetica"/>
          <w:b/>
          <w:sz w:val="22"/>
          <w:szCs w:val="22"/>
        </w:rPr>
      </w:pPr>
    </w:p>
    <w:p w14:paraId="49BC5681" w14:textId="77777777" w:rsidR="009A4F65" w:rsidRPr="005D476B" w:rsidRDefault="009A4F65" w:rsidP="00480B67">
      <w:pPr>
        <w:rPr>
          <w:rFonts w:ascii="Helvetica" w:hAnsi="Helvetica"/>
          <w:sz w:val="22"/>
          <w:szCs w:val="22"/>
        </w:rPr>
      </w:pPr>
      <w:r w:rsidRPr="005D476B">
        <w:rPr>
          <w:rFonts w:ascii="Helvetica" w:hAnsi="Helvetica"/>
          <w:b/>
          <w:sz w:val="22"/>
          <w:szCs w:val="22"/>
        </w:rPr>
        <w:t xml:space="preserve">• MS Office PowerPoint </w:t>
      </w:r>
      <w:r>
        <w:rPr>
          <w:rFonts w:ascii="Helvetica" w:hAnsi="Helvetica"/>
          <w:sz w:val="22"/>
          <w:szCs w:val="22"/>
        </w:rPr>
        <w:t xml:space="preserve">&amp; </w:t>
      </w:r>
      <w:r w:rsidRPr="005D476B">
        <w:rPr>
          <w:rFonts w:ascii="Helvetica" w:hAnsi="Helvetica"/>
          <w:b/>
          <w:sz w:val="22"/>
          <w:szCs w:val="22"/>
        </w:rPr>
        <w:t>Apple Keynote:</w:t>
      </w:r>
      <w:r w:rsidRPr="005D476B">
        <w:rPr>
          <w:rFonts w:ascii="Helvetica" w:hAnsi="Helvetica"/>
          <w:sz w:val="22"/>
          <w:szCs w:val="22"/>
        </w:rPr>
        <w:t xml:space="preserve">  to create on-screen graphics/text and animations</w:t>
      </w:r>
    </w:p>
    <w:p w14:paraId="594F7492" w14:textId="77777777" w:rsidR="009A4F65" w:rsidRPr="005D476B" w:rsidRDefault="009A4F65" w:rsidP="00480B67">
      <w:pPr>
        <w:rPr>
          <w:rFonts w:ascii="Helvetica" w:hAnsi="Helvetica"/>
          <w:b/>
          <w:sz w:val="22"/>
          <w:szCs w:val="22"/>
        </w:rPr>
      </w:pPr>
    </w:p>
    <w:p w14:paraId="5837D97B" w14:textId="77777777" w:rsidR="009A4F65" w:rsidRPr="005D476B" w:rsidRDefault="009A4F65" w:rsidP="00480B67">
      <w:pPr>
        <w:rPr>
          <w:rFonts w:ascii="Helvetica" w:hAnsi="Helvetica"/>
          <w:sz w:val="22"/>
          <w:szCs w:val="22"/>
        </w:rPr>
      </w:pPr>
      <w:r w:rsidRPr="005D476B">
        <w:rPr>
          <w:rFonts w:ascii="Helvetica" w:hAnsi="Helvetica"/>
          <w:b/>
          <w:sz w:val="22"/>
          <w:szCs w:val="22"/>
        </w:rPr>
        <w:t xml:space="preserve">• Apple iMovie:  </w:t>
      </w:r>
      <w:r w:rsidRPr="005D476B">
        <w:rPr>
          <w:rFonts w:ascii="Helvetica" w:hAnsi="Helvetica"/>
          <w:sz w:val="22"/>
          <w:szCs w:val="22"/>
        </w:rPr>
        <w:t>video editing and rendering software</w:t>
      </w:r>
    </w:p>
    <w:p w14:paraId="719F38B8" w14:textId="77777777" w:rsidR="009A4F65" w:rsidRPr="005D476B" w:rsidRDefault="009A4F65" w:rsidP="00480B67">
      <w:pPr>
        <w:rPr>
          <w:rFonts w:ascii="Helvetica" w:hAnsi="Helvetica"/>
          <w:b/>
          <w:sz w:val="22"/>
          <w:szCs w:val="22"/>
        </w:rPr>
      </w:pPr>
    </w:p>
    <w:p w14:paraId="044FE069" w14:textId="77777777" w:rsidR="009A4F65" w:rsidRPr="005D476B" w:rsidRDefault="009A4F65" w:rsidP="00480B67">
      <w:pPr>
        <w:rPr>
          <w:rFonts w:ascii="Helvetica" w:hAnsi="Helvetica"/>
          <w:sz w:val="22"/>
          <w:szCs w:val="22"/>
        </w:rPr>
      </w:pPr>
      <w:r w:rsidRPr="005D476B">
        <w:rPr>
          <w:rFonts w:ascii="Helvetica" w:hAnsi="Helvetica"/>
          <w:b/>
          <w:sz w:val="22"/>
          <w:szCs w:val="22"/>
        </w:rPr>
        <w:t xml:space="preserve">• Camtasia:  </w:t>
      </w:r>
      <w:r>
        <w:rPr>
          <w:rFonts w:ascii="Helvetica" w:hAnsi="Helvetica"/>
          <w:sz w:val="22"/>
          <w:szCs w:val="22"/>
        </w:rPr>
        <w:t xml:space="preserve">video screen-grab/editing software to zoom &amp; </w:t>
      </w:r>
      <w:r w:rsidRPr="005D476B">
        <w:rPr>
          <w:rFonts w:ascii="Helvetica" w:hAnsi="Helvetica"/>
          <w:sz w:val="22"/>
          <w:szCs w:val="22"/>
        </w:rPr>
        <w:t>highlight on-screen processes $300</w:t>
      </w:r>
    </w:p>
    <w:p w14:paraId="0760CF79" w14:textId="77777777" w:rsidR="009A4F65" w:rsidRPr="005D476B" w:rsidRDefault="009A4F65" w:rsidP="00480B67">
      <w:pPr>
        <w:rPr>
          <w:rFonts w:ascii="Helvetica" w:hAnsi="Helvetica"/>
          <w:sz w:val="22"/>
          <w:szCs w:val="22"/>
        </w:rPr>
      </w:pPr>
    </w:p>
    <w:p w14:paraId="280418B2" w14:textId="77777777" w:rsidR="009A4F65" w:rsidRPr="005D476B" w:rsidRDefault="009A4F65" w:rsidP="00480B67">
      <w:pPr>
        <w:rPr>
          <w:rFonts w:ascii="Helvetica" w:hAnsi="Helvetica"/>
          <w:sz w:val="22"/>
          <w:szCs w:val="22"/>
        </w:rPr>
      </w:pPr>
      <w:r w:rsidRPr="005D476B">
        <w:rPr>
          <w:rFonts w:ascii="Helvetica" w:hAnsi="Helvetica"/>
          <w:b/>
          <w:sz w:val="22"/>
          <w:szCs w:val="22"/>
        </w:rPr>
        <w:t xml:space="preserve">• Snagit:  Simple </w:t>
      </w:r>
      <w:r w:rsidRPr="005D476B">
        <w:rPr>
          <w:rFonts w:ascii="Helvetica" w:hAnsi="Helvetica"/>
          <w:sz w:val="22"/>
          <w:szCs w:val="22"/>
        </w:rPr>
        <w:t>video screen-grab software $50</w:t>
      </w:r>
    </w:p>
    <w:p w14:paraId="40341FEF" w14:textId="77777777" w:rsidR="009A4F65" w:rsidRPr="005D476B" w:rsidRDefault="009A4F65" w:rsidP="00480B67">
      <w:pPr>
        <w:rPr>
          <w:rFonts w:ascii="Helvetica" w:hAnsi="Helvetica"/>
          <w:b/>
          <w:sz w:val="22"/>
          <w:szCs w:val="22"/>
        </w:rPr>
      </w:pPr>
    </w:p>
    <w:p w14:paraId="2AB9E14D" w14:textId="77777777" w:rsidR="009A4F65" w:rsidRPr="005D476B" w:rsidRDefault="009A4F65" w:rsidP="00480B67">
      <w:pPr>
        <w:rPr>
          <w:rFonts w:ascii="Helvetica" w:hAnsi="Helvetica"/>
          <w:b/>
          <w:sz w:val="22"/>
          <w:szCs w:val="22"/>
        </w:rPr>
      </w:pPr>
      <w:r w:rsidRPr="005D476B">
        <w:rPr>
          <w:rFonts w:ascii="Helvetica" w:hAnsi="Helvetica"/>
          <w:b/>
          <w:sz w:val="22"/>
          <w:szCs w:val="22"/>
        </w:rPr>
        <w:t xml:space="preserve">• Camstudio:  Simple </w:t>
      </w:r>
      <w:r w:rsidRPr="005D476B">
        <w:rPr>
          <w:rFonts w:ascii="Helvetica" w:hAnsi="Helvetica"/>
          <w:sz w:val="22"/>
          <w:szCs w:val="22"/>
        </w:rPr>
        <w:t xml:space="preserve">video screen-grab software </w:t>
      </w:r>
      <w:r w:rsidRPr="005D476B">
        <w:rPr>
          <w:rFonts w:ascii="Helvetica" w:hAnsi="Helvetica"/>
          <w:b/>
          <w:sz w:val="22"/>
          <w:szCs w:val="22"/>
        </w:rPr>
        <w:t xml:space="preserve">FREE </w:t>
      </w:r>
    </w:p>
    <w:p w14:paraId="380519C5" w14:textId="77777777" w:rsidR="009A4F65" w:rsidRPr="005D476B" w:rsidRDefault="009A4F65" w:rsidP="00480B67">
      <w:pPr>
        <w:rPr>
          <w:rFonts w:ascii="Helvetica" w:hAnsi="Helvetica"/>
          <w:b/>
          <w:sz w:val="22"/>
          <w:szCs w:val="22"/>
        </w:rPr>
      </w:pPr>
    </w:p>
    <w:p w14:paraId="36BA6964" w14:textId="77777777" w:rsidR="009A4F65" w:rsidRPr="005D476B" w:rsidRDefault="009A4F65" w:rsidP="00480B67">
      <w:pPr>
        <w:rPr>
          <w:rFonts w:ascii="Helvetica" w:hAnsi="Helvetica"/>
          <w:sz w:val="22"/>
          <w:szCs w:val="22"/>
        </w:rPr>
      </w:pPr>
      <w:r w:rsidRPr="005D476B">
        <w:rPr>
          <w:rFonts w:ascii="Helvetica" w:hAnsi="Helvetica"/>
          <w:b/>
          <w:sz w:val="22"/>
          <w:szCs w:val="22"/>
        </w:rPr>
        <w:t xml:space="preserve">• Panasonic DVX100B miniDV camcorder </w:t>
      </w:r>
      <w:r w:rsidRPr="005D476B">
        <w:rPr>
          <w:rFonts w:ascii="Helvetica" w:hAnsi="Helvetica"/>
          <w:sz w:val="22"/>
          <w:szCs w:val="22"/>
        </w:rPr>
        <w:t>and</w:t>
      </w:r>
      <w:r w:rsidRPr="005D476B">
        <w:rPr>
          <w:rFonts w:ascii="Helvetica" w:hAnsi="Helvetica"/>
          <w:b/>
          <w:sz w:val="22"/>
          <w:szCs w:val="22"/>
        </w:rPr>
        <w:t xml:space="preserve"> iPhone 4S: </w:t>
      </w:r>
      <w:r w:rsidRPr="005D476B">
        <w:rPr>
          <w:rFonts w:ascii="Helvetica" w:hAnsi="Helvetica"/>
          <w:sz w:val="22"/>
          <w:szCs w:val="22"/>
        </w:rPr>
        <w:t>audio</w:t>
      </w:r>
      <w:r w:rsidRPr="005D476B">
        <w:rPr>
          <w:rFonts w:ascii="Helvetica" w:hAnsi="Helvetica"/>
          <w:b/>
          <w:sz w:val="22"/>
          <w:szCs w:val="22"/>
        </w:rPr>
        <w:t xml:space="preserve">, </w:t>
      </w:r>
      <w:r w:rsidRPr="005D476B">
        <w:rPr>
          <w:rFonts w:ascii="Helvetica" w:hAnsi="Helvetica"/>
          <w:sz w:val="22"/>
          <w:szCs w:val="22"/>
        </w:rPr>
        <w:t xml:space="preserve">video and still photography </w:t>
      </w:r>
    </w:p>
    <w:p w14:paraId="2869FE77" w14:textId="77777777" w:rsidR="009A4F65" w:rsidRPr="005D476B" w:rsidRDefault="009A4F65" w:rsidP="00480B67">
      <w:pPr>
        <w:rPr>
          <w:rFonts w:ascii="Helvetica" w:hAnsi="Helvetica"/>
          <w:sz w:val="22"/>
          <w:szCs w:val="22"/>
        </w:rPr>
      </w:pPr>
    </w:p>
    <w:p w14:paraId="0553EC9B" w14:textId="77777777" w:rsidR="009A4F65" w:rsidRPr="005D476B" w:rsidRDefault="009A4F65" w:rsidP="00480B67">
      <w:pPr>
        <w:rPr>
          <w:rFonts w:ascii="Helvetica" w:hAnsi="Helvetica"/>
          <w:b/>
          <w:sz w:val="22"/>
          <w:szCs w:val="22"/>
        </w:rPr>
      </w:pPr>
      <w:r w:rsidRPr="005D476B">
        <w:rPr>
          <w:rFonts w:ascii="Helvetica" w:hAnsi="Helvetica"/>
          <w:b/>
          <w:sz w:val="22"/>
          <w:szCs w:val="22"/>
        </w:rPr>
        <w:t xml:space="preserve">• Animation techniques:  </w:t>
      </w:r>
    </w:p>
    <w:p w14:paraId="7FA8B3D2" w14:textId="77777777" w:rsidR="009A4F65" w:rsidRPr="005D476B" w:rsidRDefault="009A4F65" w:rsidP="00480B67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5D476B">
        <w:rPr>
          <w:rFonts w:ascii="Helvetica" w:hAnsi="Helvetica"/>
          <w:sz w:val="22"/>
          <w:szCs w:val="22"/>
        </w:rPr>
        <w:t xml:space="preserve">dry-erase marker on whiteboard drawings played in high-speed </w:t>
      </w:r>
    </w:p>
    <w:p w14:paraId="0607845E" w14:textId="77777777" w:rsidR="009A4F65" w:rsidRPr="005D476B" w:rsidRDefault="009A4F65" w:rsidP="00480B67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5D476B">
        <w:rPr>
          <w:rFonts w:ascii="Helvetica" w:hAnsi="Helvetica"/>
          <w:sz w:val="22"/>
          <w:szCs w:val="22"/>
        </w:rPr>
        <w:t>paper cut-outs/hand-drawings: still frames made in Keynote., shown at ~10 frames/s.</w:t>
      </w:r>
    </w:p>
    <w:p w14:paraId="696DAE09" w14:textId="77777777" w:rsidR="009A4F65" w:rsidRDefault="009A4F65" w:rsidP="00480B67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5D476B">
        <w:rPr>
          <w:rFonts w:ascii="Helvetica" w:hAnsi="Helvetica"/>
          <w:sz w:val="22"/>
          <w:szCs w:val="22"/>
        </w:rPr>
        <w:t>greenscreen cloth to insert on-screen narrator or animation in front of graphics/text</w:t>
      </w:r>
    </w:p>
    <w:p w14:paraId="0C0DF93D" w14:textId="77777777" w:rsidR="00480B67" w:rsidRPr="005D476B" w:rsidRDefault="00480B67" w:rsidP="00480B67">
      <w:pPr>
        <w:numPr>
          <w:ilvl w:val="0"/>
          <w:numId w:val="2"/>
        </w:numPr>
        <w:rPr>
          <w:rFonts w:ascii="Helvetica" w:hAnsi="Helvetica"/>
          <w:sz w:val="22"/>
          <w:szCs w:val="22"/>
        </w:rPr>
      </w:pPr>
    </w:p>
    <w:p w14:paraId="2FBA8FB3" w14:textId="77777777" w:rsidR="009A4F65" w:rsidRDefault="009A4F65" w:rsidP="00480B67">
      <w:pPr>
        <w:rPr>
          <w:rFonts w:ascii="Helvetica" w:hAnsi="Helvetica"/>
          <w:b/>
          <w:sz w:val="22"/>
          <w:szCs w:val="22"/>
        </w:rPr>
      </w:pPr>
    </w:p>
    <w:p w14:paraId="2327863E" w14:textId="77777777" w:rsidR="009A4F65" w:rsidRDefault="00C341E8" w:rsidP="00480B67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(5</w:t>
      </w:r>
      <w:r w:rsidR="009A4F65" w:rsidRPr="005D476B">
        <w:rPr>
          <w:rFonts w:ascii="Helvetica" w:hAnsi="Helvetica"/>
          <w:b/>
          <w:sz w:val="22"/>
          <w:szCs w:val="22"/>
        </w:rPr>
        <w:t xml:space="preserve">) </w:t>
      </w:r>
      <w:r w:rsidR="009A4F65" w:rsidRPr="005D476B">
        <w:rPr>
          <w:rFonts w:ascii="Helvetica" w:hAnsi="Helvetica"/>
          <w:b/>
          <w:sz w:val="22"/>
          <w:szCs w:val="22"/>
        </w:rPr>
        <w:tab/>
        <w:t>The Five (Plus One) Phases of Video Production</w:t>
      </w:r>
    </w:p>
    <w:p w14:paraId="0F1F4AFE" w14:textId="77777777" w:rsidR="00480B67" w:rsidRDefault="00480B67" w:rsidP="00480B67">
      <w:pPr>
        <w:rPr>
          <w:rFonts w:ascii="Helvetica" w:hAnsi="Helvetica"/>
          <w:b/>
          <w:sz w:val="22"/>
          <w:szCs w:val="22"/>
        </w:rPr>
      </w:pPr>
      <w:bookmarkStart w:id="0" w:name="_GoBack"/>
      <w:bookmarkEnd w:id="0"/>
    </w:p>
    <w:p w14:paraId="245C9F3E" w14:textId="77777777" w:rsidR="00480B67" w:rsidRPr="005D476B" w:rsidRDefault="00480B67" w:rsidP="00480B67">
      <w:pPr>
        <w:rPr>
          <w:rFonts w:ascii="Helvetica" w:hAnsi="Helvetic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8"/>
      </w:tblGrid>
      <w:tr w:rsidR="009A4F65" w:rsidRPr="005D476B" w14:paraId="3EDFA597" w14:textId="77777777" w:rsidTr="009A4F65">
        <w:tc>
          <w:tcPr>
            <w:tcW w:w="3348" w:type="dxa"/>
            <w:shd w:val="clear" w:color="auto" w:fill="FFCCCC"/>
          </w:tcPr>
          <w:p w14:paraId="3E55C58D" w14:textId="77777777" w:rsidR="009A4F65" w:rsidRPr="005D476B" w:rsidRDefault="009A4F65" w:rsidP="00480B6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5D476B">
              <w:rPr>
                <w:rFonts w:ascii="Helvetica" w:hAnsi="Helvetica"/>
                <w:b/>
                <w:sz w:val="22"/>
                <w:szCs w:val="22"/>
              </w:rPr>
              <w:t>1.</w:t>
            </w:r>
            <w:r w:rsidRPr="005D476B">
              <w:rPr>
                <w:rFonts w:ascii="Helvetica" w:hAnsi="Helvetica"/>
                <w:b/>
                <w:sz w:val="22"/>
                <w:szCs w:val="22"/>
              </w:rPr>
              <w:tab/>
              <w:t>Research / Assess</w:t>
            </w:r>
          </w:p>
        </w:tc>
        <w:tc>
          <w:tcPr>
            <w:tcW w:w="6228" w:type="dxa"/>
            <w:shd w:val="clear" w:color="auto" w:fill="auto"/>
          </w:tcPr>
          <w:p w14:paraId="7B888192" w14:textId="77777777" w:rsidR="009A4F65" w:rsidRPr="005D476B" w:rsidRDefault="009A4F65" w:rsidP="00480B67">
            <w:pPr>
              <w:rPr>
                <w:rFonts w:ascii="Helvetica" w:hAnsi="Helvetica"/>
                <w:sz w:val="22"/>
                <w:szCs w:val="22"/>
              </w:rPr>
            </w:pPr>
            <w:r w:rsidRPr="005D476B">
              <w:rPr>
                <w:rFonts w:ascii="Helvetica" w:hAnsi="Helvetica"/>
                <w:sz w:val="22"/>
                <w:szCs w:val="22"/>
              </w:rPr>
              <w:t>What do the clients need to know?  What’s already out there?</w:t>
            </w:r>
          </w:p>
        </w:tc>
      </w:tr>
      <w:tr w:rsidR="009A4F65" w:rsidRPr="005D476B" w14:paraId="31C023E2" w14:textId="77777777" w:rsidTr="009A4F65">
        <w:tc>
          <w:tcPr>
            <w:tcW w:w="3348" w:type="dxa"/>
            <w:shd w:val="clear" w:color="auto" w:fill="FFFF99"/>
          </w:tcPr>
          <w:p w14:paraId="24E06CE5" w14:textId="77777777" w:rsidR="009A4F65" w:rsidRPr="005D476B" w:rsidRDefault="009A4F65" w:rsidP="00480B6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5D476B">
              <w:rPr>
                <w:rFonts w:ascii="Helvetica" w:hAnsi="Helvetica"/>
                <w:b/>
                <w:sz w:val="22"/>
                <w:szCs w:val="22"/>
              </w:rPr>
              <w:t>2.</w:t>
            </w:r>
            <w:r w:rsidRPr="005D476B">
              <w:rPr>
                <w:rFonts w:ascii="Helvetica" w:hAnsi="Helvetica"/>
                <w:b/>
                <w:sz w:val="22"/>
                <w:szCs w:val="22"/>
              </w:rPr>
              <w:tab/>
              <w:t>Script: Write / Edit</w:t>
            </w:r>
          </w:p>
        </w:tc>
        <w:tc>
          <w:tcPr>
            <w:tcW w:w="6228" w:type="dxa"/>
            <w:shd w:val="clear" w:color="auto" w:fill="auto"/>
          </w:tcPr>
          <w:p w14:paraId="50BE5B44" w14:textId="77777777" w:rsidR="009A4F65" w:rsidRPr="005D476B" w:rsidRDefault="009A4F65" w:rsidP="00480B6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5D476B">
              <w:rPr>
                <w:rFonts w:ascii="Helvetica" w:hAnsi="Helvetica"/>
                <w:sz w:val="22"/>
                <w:szCs w:val="22"/>
              </w:rPr>
              <w:t>How do we say it?  Is it accurate?</w:t>
            </w:r>
          </w:p>
        </w:tc>
      </w:tr>
      <w:tr w:rsidR="009A4F65" w:rsidRPr="005D476B" w14:paraId="3B968F4C" w14:textId="77777777" w:rsidTr="009A4F65">
        <w:tc>
          <w:tcPr>
            <w:tcW w:w="3348" w:type="dxa"/>
            <w:shd w:val="clear" w:color="auto" w:fill="FFCC66"/>
          </w:tcPr>
          <w:p w14:paraId="332D6952" w14:textId="77777777" w:rsidR="009A4F65" w:rsidRPr="005D476B" w:rsidRDefault="009A4F65" w:rsidP="00480B6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5D476B">
              <w:rPr>
                <w:rFonts w:ascii="Helvetica" w:hAnsi="Helvetica"/>
                <w:b/>
                <w:sz w:val="22"/>
                <w:szCs w:val="22"/>
              </w:rPr>
              <w:t>3.</w:t>
            </w:r>
            <w:r w:rsidRPr="005D476B">
              <w:rPr>
                <w:rFonts w:ascii="Helvetica" w:hAnsi="Helvetica"/>
                <w:b/>
                <w:sz w:val="22"/>
                <w:szCs w:val="22"/>
              </w:rPr>
              <w:tab/>
              <w:t>Screenplay: Visualize</w:t>
            </w:r>
          </w:p>
        </w:tc>
        <w:tc>
          <w:tcPr>
            <w:tcW w:w="6228" w:type="dxa"/>
            <w:shd w:val="clear" w:color="auto" w:fill="auto"/>
          </w:tcPr>
          <w:p w14:paraId="702E4EEB" w14:textId="77777777" w:rsidR="009A4F65" w:rsidRPr="005D476B" w:rsidRDefault="009A4F65" w:rsidP="00480B67">
            <w:pPr>
              <w:rPr>
                <w:rFonts w:ascii="Helvetica" w:hAnsi="Helvetica"/>
                <w:sz w:val="22"/>
                <w:szCs w:val="22"/>
              </w:rPr>
            </w:pPr>
            <w:r w:rsidRPr="005D476B">
              <w:rPr>
                <w:rFonts w:ascii="Helvetica" w:hAnsi="Helvetica"/>
                <w:sz w:val="22"/>
                <w:szCs w:val="22"/>
              </w:rPr>
              <w:t>How do we show it?  Is it effective?</w:t>
            </w:r>
          </w:p>
        </w:tc>
      </w:tr>
      <w:tr w:rsidR="009A4F65" w:rsidRPr="005D476B" w14:paraId="5B49DFEA" w14:textId="77777777" w:rsidTr="009A4F65">
        <w:tc>
          <w:tcPr>
            <w:tcW w:w="3348" w:type="dxa"/>
            <w:shd w:val="clear" w:color="auto" w:fill="99CCFF"/>
          </w:tcPr>
          <w:p w14:paraId="1A042F41" w14:textId="77777777" w:rsidR="009A4F65" w:rsidRPr="005D476B" w:rsidRDefault="009A4F65" w:rsidP="00480B6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5D476B">
              <w:rPr>
                <w:rFonts w:ascii="Helvetica" w:hAnsi="Helvetica"/>
                <w:b/>
                <w:sz w:val="22"/>
                <w:szCs w:val="22"/>
              </w:rPr>
              <w:t>4.</w:t>
            </w:r>
            <w:r w:rsidRPr="005D476B">
              <w:rPr>
                <w:rFonts w:ascii="Helvetica" w:hAnsi="Helvetica"/>
                <w:b/>
                <w:sz w:val="22"/>
                <w:szCs w:val="22"/>
              </w:rPr>
              <w:tab/>
              <w:t>Video: Shoot / Edit</w:t>
            </w:r>
          </w:p>
        </w:tc>
        <w:tc>
          <w:tcPr>
            <w:tcW w:w="6228" w:type="dxa"/>
            <w:shd w:val="clear" w:color="auto" w:fill="auto"/>
          </w:tcPr>
          <w:p w14:paraId="2D957F85" w14:textId="77777777" w:rsidR="009A4F65" w:rsidRPr="005D476B" w:rsidRDefault="009A4F65" w:rsidP="00480B67">
            <w:pPr>
              <w:rPr>
                <w:rFonts w:ascii="Helvetica" w:hAnsi="Helvetica"/>
                <w:sz w:val="22"/>
                <w:szCs w:val="22"/>
              </w:rPr>
            </w:pPr>
            <w:r w:rsidRPr="005D476B">
              <w:rPr>
                <w:rFonts w:ascii="Helvetica" w:hAnsi="Helvetica"/>
                <w:sz w:val="22"/>
                <w:szCs w:val="22"/>
              </w:rPr>
              <w:t>How do we make it?  Translate. Is it ready?</w:t>
            </w:r>
          </w:p>
        </w:tc>
      </w:tr>
      <w:tr w:rsidR="009A4F65" w:rsidRPr="005D476B" w14:paraId="219714F8" w14:textId="77777777" w:rsidTr="009A4F65">
        <w:tc>
          <w:tcPr>
            <w:tcW w:w="3348" w:type="dxa"/>
            <w:shd w:val="clear" w:color="auto" w:fill="CCCCFF"/>
          </w:tcPr>
          <w:p w14:paraId="3C20029A" w14:textId="77777777" w:rsidR="009A4F65" w:rsidRPr="005D476B" w:rsidRDefault="009A4F65" w:rsidP="00480B6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5D476B">
              <w:rPr>
                <w:rFonts w:ascii="Helvetica" w:hAnsi="Helvetica"/>
                <w:b/>
                <w:sz w:val="22"/>
                <w:szCs w:val="22"/>
              </w:rPr>
              <w:t>5.</w:t>
            </w:r>
            <w:r w:rsidRPr="005D476B">
              <w:rPr>
                <w:rFonts w:ascii="Helvetica" w:hAnsi="Helvetica"/>
                <w:b/>
                <w:sz w:val="22"/>
                <w:szCs w:val="22"/>
              </w:rPr>
              <w:tab/>
              <w:t>Show / Distribute</w:t>
            </w:r>
          </w:p>
        </w:tc>
        <w:tc>
          <w:tcPr>
            <w:tcW w:w="6228" w:type="dxa"/>
            <w:shd w:val="clear" w:color="auto" w:fill="auto"/>
          </w:tcPr>
          <w:p w14:paraId="3310ABAF" w14:textId="77777777" w:rsidR="009A4F65" w:rsidRPr="005D476B" w:rsidRDefault="009A4F65" w:rsidP="00480B67">
            <w:pPr>
              <w:rPr>
                <w:rFonts w:ascii="Helvetica" w:hAnsi="Helvetica"/>
                <w:sz w:val="22"/>
                <w:szCs w:val="22"/>
              </w:rPr>
            </w:pPr>
            <w:r w:rsidRPr="005D476B">
              <w:rPr>
                <w:rFonts w:ascii="Helvetica" w:hAnsi="Helvetica"/>
                <w:sz w:val="22"/>
                <w:szCs w:val="22"/>
              </w:rPr>
              <w:t xml:space="preserve">Make it available.  Advertise.  Are people watching it?  </w:t>
            </w:r>
          </w:p>
        </w:tc>
      </w:tr>
      <w:tr w:rsidR="009A4F65" w:rsidRPr="005D476B" w14:paraId="12BAE7FD" w14:textId="77777777" w:rsidTr="009A4F65">
        <w:tc>
          <w:tcPr>
            <w:tcW w:w="3348" w:type="dxa"/>
            <w:shd w:val="clear" w:color="auto" w:fill="CCFF99"/>
          </w:tcPr>
          <w:p w14:paraId="3C0C3101" w14:textId="77777777" w:rsidR="009A4F65" w:rsidRPr="005D476B" w:rsidRDefault="009A4F65" w:rsidP="00480B6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5D476B">
              <w:rPr>
                <w:rFonts w:ascii="Helvetica" w:hAnsi="Helvetica"/>
                <w:b/>
                <w:sz w:val="22"/>
                <w:szCs w:val="22"/>
              </w:rPr>
              <w:t>6.</w:t>
            </w:r>
            <w:r w:rsidRPr="005D476B">
              <w:rPr>
                <w:rFonts w:ascii="Helvetica" w:hAnsi="Helvetica"/>
                <w:b/>
                <w:sz w:val="22"/>
                <w:szCs w:val="22"/>
              </w:rPr>
              <w:tab/>
              <w:t>Survey / Critique</w:t>
            </w:r>
          </w:p>
        </w:tc>
        <w:tc>
          <w:tcPr>
            <w:tcW w:w="6228" w:type="dxa"/>
            <w:shd w:val="clear" w:color="auto" w:fill="auto"/>
          </w:tcPr>
          <w:p w14:paraId="3AC0D512" w14:textId="77777777" w:rsidR="009A4F65" w:rsidRPr="005D476B" w:rsidRDefault="009A4F65" w:rsidP="00480B67">
            <w:pPr>
              <w:rPr>
                <w:rFonts w:ascii="Helvetica" w:hAnsi="Helvetica"/>
                <w:sz w:val="22"/>
                <w:szCs w:val="22"/>
              </w:rPr>
            </w:pPr>
            <w:r w:rsidRPr="005D476B">
              <w:rPr>
                <w:rFonts w:ascii="Helvetica" w:hAnsi="Helvetica"/>
                <w:sz w:val="22"/>
                <w:szCs w:val="22"/>
              </w:rPr>
              <w:t>Track results.  Is it being used?  What could be done better?</w:t>
            </w:r>
          </w:p>
        </w:tc>
      </w:tr>
    </w:tbl>
    <w:p w14:paraId="27627D39" w14:textId="77777777" w:rsidR="009A4F65" w:rsidRPr="005D476B" w:rsidRDefault="009A4F65" w:rsidP="00480B67">
      <w:pPr>
        <w:rPr>
          <w:rFonts w:ascii="Helvetica" w:hAnsi="Helvetica"/>
          <w:sz w:val="22"/>
          <w:szCs w:val="22"/>
        </w:rPr>
      </w:pPr>
    </w:p>
    <w:p w14:paraId="086AC2E9" w14:textId="77777777" w:rsidR="009A4F65" w:rsidRPr="00696411" w:rsidRDefault="009A4F65" w:rsidP="00480B67">
      <w:pPr>
        <w:pStyle w:val="Header"/>
        <w:jc w:val="center"/>
        <w:rPr>
          <w:rFonts w:asciiTheme="majorHAnsi" w:hAnsiTheme="majorHAnsi"/>
        </w:rPr>
      </w:pPr>
    </w:p>
    <w:p w14:paraId="02C417E6" w14:textId="77777777" w:rsidR="00696411" w:rsidRPr="00696411" w:rsidRDefault="00696411" w:rsidP="00480B67">
      <w:pPr>
        <w:pStyle w:val="ListParagraph"/>
        <w:ind w:left="420"/>
        <w:rPr>
          <w:rFonts w:asciiTheme="majorHAnsi" w:hAnsiTheme="majorHAnsi"/>
        </w:rPr>
      </w:pPr>
    </w:p>
    <w:sectPr w:rsidR="00696411" w:rsidRPr="00696411" w:rsidSect="009A4F65">
      <w:headerReference w:type="default" r:id="rId21"/>
      <w:footerReference w:type="default" r:id="rId22"/>
      <w:pgSz w:w="12240" w:h="15840"/>
      <w:pgMar w:top="1224" w:right="1224" w:bottom="122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D416C" w14:textId="77777777" w:rsidR="00966C53" w:rsidRDefault="00966C53" w:rsidP="00696411">
      <w:r>
        <w:separator/>
      </w:r>
    </w:p>
  </w:endnote>
  <w:endnote w:type="continuationSeparator" w:id="0">
    <w:p w14:paraId="2FAAF876" w14:textId="77777777" w:rsidR="00966C53" w:rsidRDefault="00966C53" w:rsidP="0069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Gill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78CCF" w14:textId="77777777" w:rsidR="00966C53" w:rsidRPr="00696411" w:rsidRDefault="00966C53" w:rsidP="00696411">
    <w:pPr>
      <w:pStyle w:val="Footer"/>
      <w:jc w:val="center"/>
      <w:rPr>
        <w:rFonts w:asciiTheme="majorHAnsi" w:hAnsiTheme="majorHAnsi"/>
        <w:sz w:val="20"/>
        <w:szCs w:val="20"/>
      </w:rPr>
    </w:pPr>
    <w:r w:rsidRPr="00696411">
      <w:rPr>
        <w:rStyle w:val="PageNumber"/>
        <w:rFonts w:asciiTheme="majorHAnsi" w:hAnsiTheme="majorHAnsi"/>
        <w:sz w:val="20"/>
        <w:szCs w:val="20"/>
      </w:rPr>
      <w:fldChar w:fldCharType="begin"/>
    </w:r>
    <w:r w:rsidRPr="00696411">
      <w:rPr>
        <w:rStyle w:val="PageNumber"/>
        <w:rFonts w:asciiTheme="majorHAnsi" w:hAnsiTheme="majorHAnsi"/>
        <w:sz w:val="20"/>
        <w:szCs w:val="20"/>
      </w:rPr>
      <w:instrText xml:space="preserve"> PAGE </w:instrText>
    </w:r>
    <w:r w:rsidRPr="00696411">
      <w:rPr>
        <w:rStyle w:val="PageNumber"/>
        <w:rFonts w:asciiTheme="majorHAnsi" w:hAnsiTheme="majorHAnsi"/>
        <w:sz w:val="20"/>
        <w:szCs w:val="20"/>
      </w:rPr>
      <w:fldChar w:fldCharType="separate"/>
    </w:r>
    <w:r w:rsidR="00480B67">
      <w:rPr>
        <w:rStyle w:val="PageNumber"/>
        <w:rFonts w:asciiTheme="majorHAnsi" w:hAnsiTheme="majorHAnsi"/>
        <w:noProof/>
        <w:sz w:val="20"/>
        <w:szCs w:val="20"/>
      </w:rPr>
      <w:t>2</w:t>
    </w:r>
    <w:r w:rsidRPr="00696411">
      <w:rPr>
        <w:rStyle w:val="PageNumber"/>
        <w:rFonts w:asciiTheme="majorHAnsi" w:hAnsi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58F53" w14:textId="77777777" w:rsidR="00966C53" w:rsidRDefault="00966C53" w:rsidP="00696411">
      <w:r>
        <w:separator/>
      </w:r>
    </w:p>
  </w:footnote>
  <w:footnote w:type="continuationSeparator" w:id="0">
    <w:p w14:paraId="62821299" w14:textId="77777777" w:rsidR="00966C53" w:rsidRDefault="00966C53" w:rsidP="00696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48DCE" w14:textId="77777777" w:rsidR="00966C53" w:rsidRPr="009A4F65" w:rsidRDefault="00966C53" w:rsidP="009A4F65">
    <w:pPr>
      <w:pStyle w:val="Header"/>
    </w:pPr>
    <w:r w:rsidRPr="009A4F6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6798"/>
    <w:multiLevelType w:val="hybridMultilevel"/>
    <w:tmpl w:val="AFD2B530"/>
    <w:lvl w:ilvl="0" w:tplc="EB7CA27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8C6386D"/>
    <w:multiLevelType w:val="hybridMultilevel"/>
    <w:tmpl w:val="27601024"/>
    <w:lvl w:ilvl="0" w:tplc="572A4B82">
      <w:numFmt w:val="bullet"/>
      <w:lvlText w:val="-"/>
      <w:lvlJc w:val="left"/>
      <w:pPr>
        <w:ind w:left="4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0D"/>
    <w:rsid w:val="0011595F"/>
    <w:rsid w:val="00480B67"/>
    <w:rsid w:val="004930D8"/>
    <w:rsid w:val="00696411"/>
    <w:rsid w:val="00966C53"/>
    <w:rsid w:val="009A4F65"/>
    <w:rsid w:val="00B90D3C"/>
    <w:rsid w:val="00C341E8"/>
    <w:rsid w:val="00CB3E0D"/>
    <w:rsid w:val="00E834EC"/>
    <w:rsid w:val="00E8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E76A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64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4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64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411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96411"/>
  </w:style>
  <w:style w:type="paragraph" w:styleId="ListParagraph">
    <w:name w:val="List Paragraph"/>
    <w:basedOn w:val="Normal"/>
    <w:uiPriority w:val="34"/>
    <w:qFormat/>
    <w:rsid w:val="00696411"/>
    <w:pPr>
      <w:ind w:left="720"/>
      <w:contextualSpacing/>
    </w:pPr>
  </w:style>
  <w:style w:type="character" w:styleId="Hyperlink">
    <w:name w:val="Hyperlink"/>
    <w:rsid w:val="009A4F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C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64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4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64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411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96411"/>
  </w:style>
  <w:style w:type="paragraph" w:styleId="ListParagraph">
    <w:name w:val="List Paragraph"/>
    <w:basedOn w:val="Normal"/>
    <w:uiPriority w:val="34"/>
    <w:qFormat/>
    <w:rsid w:val="00696411"/>
    <w:pPr>
      <w:ind w:left="720"/>
      <w:contextualSpacing/>
    </w:pPr>
  </w:style>
  <w:style w:type="character" w:styleId="Hyperlink">
    <w:name w:val="Hyperlink"/>
    <w:rsid w:val="009A4F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C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r@nwjustice.org" TargetMode="External"/><Relationship Id="rId13" Type="http://schemas.openxmlformats.org/officeDocument/2006/relationships/hyperlink" Target="http://vimeo.com/njp" TargetMode="External"/><Relationship Id="rId18" Type="http://schemas.openxmlformats.org/officeDocument/2006/relationships/hyperlink" Target="http://www.publiclegaled.bc.ca/media_resources/consumer-law-animation-series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WashingtonLawHelp.org" TargetMode="External"/><Relationship Id="rId17" Type="http://schemas.openxmlformats.org/officeDocument/2006/relationships/hyperlink" Target="http://www.youtube.com/user/IllinoisLegalAi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ylawhelp.org/videos" TargetMode="External"/><Relationship Id="rId20" Type="http://schemas.openxmlformats.org/officeDocument/2006/relationships/hyperlink" Target="http://www.communitiesconnect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user/NWJusticeProjec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caloi.qc.ca/e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lideshare.net/lsntap" TargetMode="External"/><Relationship Id="rId19" Type="http://schemas.openxmlformats.org/officeDocument/2006/relationships/hyperlink" Target="http://www.commoncraf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e@nwjustice.org" TargetMode="External"/><Relationship Id="rId14" Type="http://schemas.openxmlformats.org/officeDocument/2006/relationships/hyperlink" Target="http://www.youtube.com/user/NTAPvideo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Daniel Ediger</cp:lastModifiedBy>
  <cp:revision>4</cp:revision>
  <dcterms:created xsi:type="dcterms:W3CDTF">2013-01-09T18:38:00Z</dcterms:created>
  <dcterms:modified xsi:type="dcterms:W3CDTF">2013-01-14T22:31:00Z</dcterms:modified>
</cp:coreProperties>
</file>